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附件一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第一包：广告宣传类</w:t>
      </w:r>
    </w:p>
    <w:tbl>
      <w:tblPr>
        <w:tblStyle w:val="7"/>
        <w:tblW w:w="10155" w:type="dxa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725"/>
        <w:gridCol w:w="4665"/>
        <w:gridCol w:w="1050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材料与制作说明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条幅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70cm宽幅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条幅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90cm宽幅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条幅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120cm宽幅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条幅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150cm宽幅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彩虹门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18米彩虹门（含条幅、含安装）/次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彩虹门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18米彩虹门现场维护费  /天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彩虹门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15米彩虹门（含条幅、含安装）/次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彩虹门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15米彩虹门现场维护费  /天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喷绘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材质为3号布不包括设计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喷绘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普通喷绘画面安装含人工、辅材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超宽加厚喷绘布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3m＜喷绘布最短边≤5m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黑底喷绘布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不透光喷绘布（背面有黑色涂层，可防画面透光）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超宽桁架（含整张不拼接加厚喷绘布）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3m＜桁架高度≤5m，画面要求不拼接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桁架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20CM*20CM含安装、运输及辅材（含画面）三天内（高度≤3米）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桁架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超过三天维护费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室内折叠展架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2.25*3米一组  三天内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室内折叠展架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超过三天维护费/次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X型展架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X型展架（60×160㎝）定做优质展架、含像纸写真画面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X型展架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X型展架（80×180㎝）定做优质展架、含像纸写真画面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单透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写真单透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写真（户外）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160g背胶防水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写真覆KT板（户外）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160g背胶防水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写真覆PVC板（户外）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3mm/5mm/7mm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写真（户内）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120g背胶不防水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写真覆KT板（户内）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120g背胶不防水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写真覆PVC板（户内）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5mm和7mm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车贴（户外）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白胶、黑胶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车贴覆KT板（户内）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白胶、黑胶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办公室牌/校区门牌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办公室门牌（30*12）标5亚克力UV门牌（含安装）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钛金腐蚀牌40*60cm、uv打印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钛金腐蚀牌40*60cm文字腐蚀，含丝印和uv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木托奖牌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35*50cm金箔纸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木托奖牌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30*40cm金箔纸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木托奖牌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40*60cm金箔纸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木托奖牌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20*30cm金箔纸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展架画面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展架画面（80×180㎝）定做优质展架、含像纸写真画面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门型展架整套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展架（80×180㎝）定做优质展架、含像纸写真画面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易拉宝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铝合金易拉宝加像纸写真画面（加厚）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PVC雕刻字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PVC雕刻字+烤漆5mm（含安装）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PVC板UV画面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5mm/7mmPVC+UV画面（含安装）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海报框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铝型材边框2.5cm窄边弧形边框、内容KT+写真+透明有机面板（含安装）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海报框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铝型材边框4宽度边框、内容KT+写真+透明有机面板（含安装）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海报框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铝型材边框5宽度边框、内容KT+写真+透明有机面板；（含安装）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防撞门条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高度15cm（不足1米按照计算）（含安装）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磨砂贴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磨砂贴含画面（含安装）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60*90cm、70*110cm、40*50cm(三角旗）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亚克力夹板画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亚克力尺寸60*90cm、双层、5mm厚度、含画面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灯箱片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含印画面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办公室门牌（16*31）标准铝型材，汽车烤漆，文字丝印（含安装）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水晶奖杯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立柱六面体（26cm、28cm、30cm）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发光字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点阵发光字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平面钛金字或不锈钢字(不足1米的字，按1米算）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背景墙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铝塑板材质,包工包料，含基础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长度超出20cmn亚克力厚度5mm,7mm,9mm,12mm（含安装）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名片铜版纸覆膜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两盒起做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名片冰白珠光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两盒起做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名片增加烫印工艺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两盒起做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绶带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半须、全须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防撞门条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高度15cm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墙体喷绘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一号布特厚、高炮布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工作证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A7、B7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楼牌号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不锈钢烤漆丝印，直径80cm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层牌号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亚克力材质，直径20cm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数字门牌号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亚格力材质蓝色（烤漆丝印文字）规格5*12cm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1号、2号、3号、4号旗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党旗、国旗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1号、2号、3号、4号旗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70*110cm、60*90cm、40*50cm(三角旗）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桌旗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Y型摆台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袖章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绒布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喷绘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材质为1号布不包括设计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三角形门牌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9.5cm*29.5cm（铝合金材质，内芯是亚克力-宽：8.8cm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高：28.8cm）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A型展架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60*90cm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以上所有</w:t>
            </w:r>
            <w:r>
              <w:rPr>
                <w:rFonts w:hint="default" w:asciiTheme="minorEastAsia" w:hAnsiTheme="minorEastAsia" w:eastAsiaTheme="minorEastAsia" w:cstheme="minorEastAsia"/>
                <w:spacing w:val="20"/>
                <w:sz w:val="24"/>
                <w:lang w:val="en-US"/>
              </w:rPr>
              <w:t>项目</w:t>
            </w:r>
            <w:r>
              <w:rPr>
                <w:rFonts w:hint="eastAsia" w:asciiTheme="minorEastAsia" w:hAnsiTheme="minorEastAsia" w:cstheme="minorEastAsia"/>
                <w:spacing w:val="20"/>
                <w:sz w:val="24"/>
                <w:lang w:val="en-US" w:eastAsia="zh-CN"/>
              </w:rPr>
              <w:t>报价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均含</w:t>
            </w:r>
            <w:r>
              <w:rPr>
                <w:rFonts w:hint="eastAsia" w:asciiTheme="minorEastAsia" w:hAnsiTheme="minorEastAsia" w:cstheme="minorEastAsia"/>
                <w:spacing w:val="20"/>
                <w:sz w:val="24"/>
                <w:lang w:val="en-US" w:eastAsia="zh-CN"/>
              </w:rPr>
              <w:t>产品价格、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税</w:t>
            </w:r>
            <w:r>
              <w:rPr>
                <w:rFonts w:hint="eastAsia" w:asciiTheme="minorEastAsia" w:hAnsiTheme="minorEastAsia" w:cstheme="minorEastAsia"/>
                <w:spacing w:val="20"/>
                <w:sz w:val="24"/>
                <w:lang w:val="en-US" w:eastAsia="zh-CN"/>
              </w:rPr>
              <w:t>费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、运输、专业性安装到</w:t>
            </w:r>
            <w:r>
              <w:rPr>
                <w:rFonts w:hint="eastAsia" w:asciiTheme="minorEastAsia" w:hAnsiTheme="minorEastAsia" w:cstheme="minorEastAsia"/>
                <w:spacing w:val="20"/>
                <w:sz w:val="24"/>
                <w:lang w:val="en-US" w:eastAsia="zh-CN"/>
              </w:rPr>
              <w:t>指定位置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及</w:t>
            </w:r>
            <w:r>
              <w:rPr>
                <w:rFonts w:hint="default" w:asciiTheme="minorEastAsia" w:hAnsiTheme="minorEastAsia" w:eastAsiaTheme="minorEastAsia" w:cstheme="minorEastAsia"/>
                <w:spacing w:val="20"/>
                <w:sz w:val="24"/>
                <w:lang w:val="en-US"/>
              </w:rPr>
              <w:t>结束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  <w:t>后的现场清理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lang w:eastAsia="zh-CN"/>
              </w:rPr>
              <w:t>等</w:t>
            </w:r>
            <w:r>
              <w:rPr>
                <w:rFonts w:hint="eastAsia" w:asciiTheme="minorEastAsia" w:hAnsiTheme="minorEastAsia" w:cstheme="minorEastAsia"/>
                <w:spacing w:val="20"/>
                <w:sz w:val="24"/>
                <w:lang w:val="en-US" w:eastAsia="zh-CN"/>
              </w:rPr>
              <w:t>全部费用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第二包：图文印刷类</w:t>
      </w:r>
    </w:p>
    <w:tbl>
      <w:tblPr>
        <w:tblStyle w:val="7"/>
        <w:tblW w:w="98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292"/>
        <w:gridCol w:w="3345"/>
        <w:gridCol w:w="2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材料与制作说明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一、黑白复印/打印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A4复印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A3复印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A4打印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A3打印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二、彩色激光纸打印（元/张）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三、彩色铜版纸打印（元/张）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300g/单面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300g/双面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四、文本装订（元/册）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激光软装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铁圈装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卡条装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骑马钉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彩喷软装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激光软装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铁圈装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卡条装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骑马钉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彩喷软装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五、排版 、设计图片（元/面）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 Word排版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设计图片(单面，不分大小)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以上所有项目报价均含产品价格、税费等全部费用。</w:t>
            </w:r>
          </w:p>
        </w:tc>
      </w:tr>
    </w:tbl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pStyle w:val="2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附件二</w:t>
      </w:r>
    </w:p>
    <w:p>
      <w:pPr>
        <w:spacing w:line="360" w:lineRule="exact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360" w:lineRule="exact"/>
        <w:ind w:firstLine="3373" w:firstLineChars="1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廉 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承 诺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4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甲方（招标方）：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乙方（投标方）：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合肥科技职业学院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甲方执叁份、乙方执壹份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pStyle w:val="5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spacing w:before="240" w:beforeLines="100" w:line="48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OTllODQ0MWVmMDkxMTQwM2RkZmE3ZTQxM2MzMzAifQ=="/>
  </w:docVars>
  <w:rsids>
    <w:rsidRoot w:val="3F73476F"/>
    <w:rsid w:val="0C06137D"/>
    <w:rsid w:val="157A3AFE"/>
    <w:rsid w:val="3F73476F"/>
    <w:rsid w:val="72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spacing w:after="120"/>
      <w:ind w:left="420" w:leftChars="200" w:firstLine="420" w:firstLineChars="200"/>
    </w:pPr>
    <w:rPr>
      <w:rFonts w:ascii="Calibri" w:hAnsi="Calibri" w:cs="Calibri"/>
      <w:sz w:val="24"/>
      <w:szCs w:val="24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12" w:lineRule="auto"/>
      <w:ind w:firstLine="480" w:firstLineChars="200"/>
    </w:pPr>
    <w:rPr>
      <w:rFonts w:ascii="宋体" w:hAnsi="宋体"/>
      <w:sz w:val="24"/>
      <w:szCs w:val="20"/>
      <w:u w:val="single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2023-07-26T09:01:00Z</dcterms:created>
  <dc:creator>千里草1403852088</dc:creator>
  <cp:lastModifiedBy>C J</cp:lastModifiedBy>
  <dcterms:modified xsi:type="dcterms:W3CDTF">2023-11-10T07:26:43Z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92280045ED1547149673562B41252323_11</vt:lpwstr>
  </property>
</Properties>
</file>